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2">
      <w:pPr>
        <w:pStyle w:val="Title"/>
        <w:jc w:val="left"/>
        <w:rPr>
          <w:rFonts w:ascii="Calibri" w:cs="Calibri" w:eastAsia="Calibri" w:hAnsi="Calibri"/>
          <w:b w:val="0"/>
          <w:i w:val="1"/>
          <w:sz w:val="18"/>
          <w:szCs w:val="18"/>
        </w:rPr>
      </w:pPr>
      <w:r w:rsidDel="00000000" w:rsidR="00000000" w:rsidRPr="00000000">
        <w:rPr>
          <w:rFonts w:ascii="Calibri" w:cs="Calibri" w:eastAsia="Calibri" w:hAnsi="Calibri"/>
          <w:b w:val="0"/>
          <w:i w:val="1"/>
          <w:sz w:val="18"/>
          <w:szCs w:val="18"/>
          <w:rtl w:val="0"/>
        </w:rPr>
        <w:t xml:space="preserve">*        - alusta trükkimist reale </w:t>
      </w:r>
    </w:p>
    <w:p w:rsidR="00000000" w:rsidDel="00000000" w:rsidP="00000000" w:rsidRDefault="00000000" w:rsidRPr="00000000" w14:paraId="00000003">
      <w:pPr>
        <w:pStyle w:val="Title"/>
        <w:jc w:val="left"/>
        <w:rPr>
          <w:rFonts w:ascii="Calibri" w:cs="Calibri" w:eastAsia="Calibri" w:hAnsi="Calibri"/>
          <w:b w:val="0"/>
          <w:i w:val="1"/>
          <w:sz w:val="18"/>
          <w:szCs w:val="18"/>
        </w:rPr>
      </w:pPr>
      <w:r w:rsidDel="00000000" w:rsidR="00000000" w:rsidRPr="00000000">
        <w:rPr>
          <w:rFonts w:ascii="Calibri" w:cs="Calibri" w:eastAsia="Calibri" w:hAnsi="Calibri"/>
          <w:b w:val="0"/>
          <w:sz w:val="18"/>
          <w:szCs w:val="18"/>
          <w:rtl w:val="0"/>
        </w:rPr>
        <w:t xml:space="preserve">*  </w:t>
      </w:r>
      <w:r w:rsidDel="00000000" w:rsidR="00000000" w:rsidRPr="00000000">
        <w:rPr>
          <w:rFonts w:ascii="MS Gothic" w:cs="MS Gothic" w:eastAsia="MS Gothic" w:hAnsi="MS Gothic"/>
          <w:b w:val="0"/>
          <w:sz w:val="18"/>
          <w:szCs w:val="18"/>
          <w:rtl w:val="0"/>
        </w:rPr>
        <w:t xml:space="preserve">☒</w:t>
      </w:r>
      <w:r w:rsidDel="00000000" w:rsidR="00000000" w:rsidRPr="00000000">
        <w:rPr>
          <w:rFonts w:ascii="Calibri" w:cs="Calibri" w:eastAsia="Calibri" w:hAnsi="Calibri"/>
          <w:b w:val="0"/>
          <w:i w:val="1"/>
          <w:sz w:val="18"/>
          <w:szCs w:val="18"/>
          <w:rtl w:val="0"/>
        </w:rPr>
        <w:t xml:space="preserve"> - märgista vastus vajutades ruudule</w:t>
      </w:r>
    </w:p>
    <w:p w:rsidR="00000000" w:rsidDel="00000000" w:rsidP="00000000" w:rsidRDefault="00000000" w:rsidRPr="00000000" w14:paraId="00000004">
      <w:pPr>
        <w:spacing w:after="0"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TAOTLUS LEPINGU SÕLMIMISEKS ABIVAHENDITE MÜÜGI- JA/VÕI ÜÜRITEENUSE OSUTAMISEKS</w:t>
      </w:r>
    </w:p>
    <w:p w:rsidR="00000000" w:rsidDel="00000000" w:rsidP="00000000" w:rsidRDefault="00000000" w:rsidRPr="00000000" w14:paraId="00000007">
      <w:pPr>
        <w:spacing w:after="0"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TAOTLEJA ANDMED:</w:t>
      </w:r>
    </w:p>
    <w:p w:rsidR="00000000" w:rsidDel="00000000" w:rsidP="00000000" w:rsidRDefault="00000000" w:rsidRPr="00000000" w14:paraId="0000000A">
      <w:pPr>
        <w:spacing w:after="0" w:line="240" w:lineRule="auto"/>
        <w:rPr>
          <w:rFonts w:ascii="Calibri" w:cs="Calibri" w:eastAsia="Calibri" w:hAnsi="Calibri"/>
          <w:b w:val="1"/>
          <w:sz w:val="18"/>
          <w:szCs w:val="18"/>
        </w:rPr>
      </w:pPr>
      <w:r w:rsidDel="00000000" w:rsidR="00000000" w:rsidRPr="00000000">
        <w:rPr>
          <w:rtl w:val="0"/>
        </w:rPr>
      </w:r>
    </w:p>
    <w:tbl>
      <w:tblPr>
        <w:tblStyle w:val="Table1"/>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0"/>
        <w:gridCol w:w="7505"/>
        <w:tblGridChange w:id="0">
          <w:tblGrid>
            <w:gridCol w:w="2930"/>
            <w:gridCol w:w="7505"/>
          </w:tblGrid>
        </w:tblGridChange>
      </w:tblGrid>
      <w:tr>
        <w:trPr>
          <w:cantSplit w:val="0"/>
          <w:trHeight w:val="272" w:hRule="atLeast"/>
          <w:tblHeader w:val="0"/>
        </w:trPr>
        <w:tc>
          <w:tcPr/>
          <w:p w:rsidR="00000000" w:rsidDel="00000000" w:rsidP="00000000" w:rsidRDefault="00000000" w:rsidRPr="00000000" w14:paraId="0000000B">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Äriregistrisse kantud ettevõtte nimi</w:t>
            </w:r>
          </w:p>
        </w:tc>
        <w:tc>
          <w:tcPr/>
          <w:p w:rsidR="00000000" w:rsidDel="00000000" w:rsidP="00000000" w:rsidRDefault="00000000" w:rsidRPr="00000000" w14:paraId="0000000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OÜ PharmaNineteen</w:t>
            </w:r>
          </w:p>
        </w:tc>
      </w:tr>
      <w:tr>
        <w:trPr>
          <w:cantSplit w:val="0"/>
          <w:trHeight w:val="272" w:hRule="atLeast"/>
          <w:tblHeader w:val="0"/>
        </w:trPr>
        <w:tc>
          <w:tcPr/>
          <w:p w:rsidR="00000000" w:rsidDel="00000000" w:rsidP="00000000" w:rsidRDefault="00000000" w:rsidRPr="00000000" w14:paraId="0000000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Äriregistri kood</w:t>
            </w:r>
          </w:p>
        </w:tc>
        <w:tc>
          <w:tcPr/>
          <w:p w:rsidR="00000000" w:rsidDel="00000000" w:rsidP="00000000" w:rsidRDefault="00000000" w:rsidRPr="00000000" w14:paraId="0000000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16009865  </w:t>
            </w:r>
          </w:p>
        </w:tc>
      </w:tr>
      <w:tr>
        <w:trPr>
          <w:cantSplit w:val="0"/>
          <w:trHeight w:val="272" w:hRule="atLeast"/>
          <w:tblHeader w:val="0"/>
        </w:trPr>
        <w:tc>
          <w:tcPr/>
          <w:p w:rsidR="00000000" w:rsidDel="00000000" w:rsidP="00000000" w:rsidRDefault="00000000" w:rsidRPr="00000000" w14:paraId="0000000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Ettevõtte arveldusarve number </w:t>
            </w:r>
          </w:p>
          <w:p w:rsidR="00000000" w:rsidDel="00000000" w:rsidP="00000000" w:rsidRDefault="00000000" w:rsidRPr="00000000" w14:paraId="0000001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i w:val="1"/>
                <w:sz w:val="18"/>
                <w:szCs w:val="18"/>
                <w:rtl w:val="0"/>
              </w:rPr>
              <w:t xml:space="preserve">sisestada ainult üks konto number, kuhu soovitakse abivahendite eest riigiosaluse tasumist)</w:t>
            </w:r>
            <w:r w:rsidDel="00000000" w:rsidR="00000000" w:rsidRPr="00000000">
              <w:rPr>
                <w:rtl w:val="0"/>
              </w:rPr>
            </w:r>
          </w:p>
        </w:tc>
        <w:tc>
          <w:tcPr/>
          <w:p w:rsidR="00000000" w:rsidDel="00000000" w:rsidP="00000000" w:rsidRDefault="00000000" w:rsidRPr="00000000" w14:paraId="00000011">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EE312200221074316237</w:t>
            </w:r>
            <w:r w:rsidDel="00000000" w:rsidR="00000000" w:rsidRPr="00000000">
              <w:rPr>
                <w:rFonts w:ascii="Calibri" w:cs="Calibri" w:eastAsia="Calibri" w:hAnsi="Calibri"/>
                <w:sz w:val="18"/>
                <w:szCs w:val="18"/>
                <w:rtl w:val="0"/>
              </w:rPr>
              <w:t xml:space="preserve">   </w:t>
            </w:r>
          </w:p>
        </w:tc>
      </w:tr>
      <w:tr>
        <w:trPr>
          <w:cantSplit w:val="0"/>
          <w:trHeight w:val="272" w:hRule="atLeast"/>
          <w:tblHeader w:val="0"/>
        </w:trPr>
        <w:tc>
          <w:tcPr/>
          <w:p w:rsidR="00000000" w:rsidDel="00000000" w:rsidP="00000000" w:rsidRDefault="00000000" w:rsidRPr="00000000" w14:paraId="0000001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Viitenumber (</w:t>
            </w:r>
            <w:r w:rsidDel="00000000" w:rsidR="00000000" w:rsidRPr="00000000">
              <w:rPr>
                <w:rFonts w:ascii="Calibri" w:cs="Calibri" w:eastAsia="Calibri" w:hAnsi="Calibri"/>
                <w:i w:val="1"/>
                <w:sz w:val="18"/>
                <w:szCs w:val="18"/>
                <w:rtl w:val="0"/>
              </w:rPr>
              <w:t xml:space="preserve">selle olemasolul</w:t>
            </w:r>
            <w:r w:rsidDel="00000000" w:rsidR="00000000" w:rsidRPr="00000000">
              <w:rPr>
                <w:rFonts w:ascii="Calibri" w:cs="Calibri" w:eastAsia="Calibri" w:hAnsi="Calibri"/>
                <w:sz w:val="18"/>
                <w:szCs w:val="18"/>
                <w:rtl w:val="0"/>
              </w:rPr>
              <w:t xml:space="preserve">)</w:t>
            </w:r>
          </w:p>
        </w:tc>
        <w:tc>
          <w:tcPr/>
          <w:p w:rsidR="00000000" w:rsidDel="00000000" w:rsidP="00000000" w:rsidRDefault="00000000" w:rsidRPr="00000000" w14:paraId="00000013">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r>
      <w:tr>
        <w:trPr>
          <w:cantSplit w:val="0"/>
          <w:trHeight w:val="272" w:hRule="atLeast"/>
          <w:tblHeader w:val="0"/>
        </w:trPr>
        <w:tc>
          <w:tcPr/>
          <w:p w:rsidR="00000000" w:rsidDel="00000000" w:rsidP="00000000" w:rsidRDefault="00000000" w:rsidRPr="00000000" w14:paraId="00000014">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Ettevõtte kodulehe aadress </w:t>
            </w:r>
          </w:p>
        </w:tc>
        <w:tc>
          <w:tcPr/>
          <w:p w:rsidR="00000000" w:rsidDel="00000000" w:rsidP="00000000" w:rsidRDefault="00000000" w:rsidRPr="00000000" w14:paraId="00000015">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r>
      <w:tr>
        <w:trPr>
          <w:cantSplit w:val="0"/>
          <w:trHeight w:val="272" w:hRule="atLeast"/>
          <w:tblHeader w:val="0"/>
        </w:trPr>
        <w:tc>
          <w:tcPr/>
          <w:p w:rsidR="00000000" w:rsidDel="00000000" w:rsidP="00000000" w:rsidRDefault="00000000" w:rsidRPr="00000000" w14:paraId="00000016">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Milliste abivahendite loetellu kuuluvate abivahendite soodustingimustel üüri või müügiga soovite tegeleda?</w:t>
            </w:r>
          </w:p>
        </w:tc>
        <w:tc>
          <w:tcPr/>
          <w:p w:rsidR="00000000" w:rsidDel="00000000" w:rsidP="00000000" w:rsidRDefault="00000000" w:rsidRPr="00000000" w14:paraId="00000017">
            <w:pPr>
              <w:spacing w:after="0"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autoga seotud abivahendid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hooldus- ja hügieenitoimingutega seotud abivahendid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inkontinentsustooted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jalatsid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juhtkoer</w:t>
            </w:r>
          </w:p>
          <w:p w:rsidR="00000000" w:rsidDel="00000000" w:rsidP="00000000" w:rsidRDefault="00000000" w:rsidRPr="00000000" w14:paraId="0000001D">
            <w:pPr>
              <w:spacing w:after="0" w:line="240" w:lineRule="auto"/>
              <w:rPr>
                <w:rFonts w:ascii="Calibri" w:cs="Calibri" w:eastAsia="Calibri" w:hAnsi="Calibri"/>
                <w:sz w:val="18"/>
                <w:szCs w:val="18"/>
              </w:rPr>
            </w:pP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Fonts w:ascii="Calibri" w:cs="Calibri" w:eastAsia="Calibri" w:hAnsi="Calibri"/>
                <w:sz w:val="18"/>
                <w:szCs w:val="18"/>
                <w:rtl w:val="0"/>
              </w:rPr>
              <w:t xml:space="preserve"> kommunikatsiooniabivahendid</w:t>
            </w:r>
          </w:p>
          <w:p w:rsidR="00000000" w:rsidDel="00000000" w:rsidP="00000000" w:rsidRDefault="00000000" w:rsidRPr="00000000" w14:paraId="0000001E">
            <w:pPr>
              <w:spacing w:after="0" w:line="240" w:lineRule="auto"/>
              <w:rPr>
                <w:rFonts w:ascii="Calibri" w:cs="Calibri" w:eastAsia="Calibri" w:hAnsi="Calibri"/>
                <w:sz w:val="18"/>
                <w:szCs w:val="18"/>
              </w:rPr>
            </w:pP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Fonts w:ascii="Calibri" w:cs="Calibri" w:eastAsia="Calibri" w:hAnsi="Calibri"/>
                <w:sz w:val="18"/>
                <w:szCs w:val="18"/>
                <w:rtl w:val="0"/>
              </w:rPr>
              <w:t xml:space="preserve"> kuulmisabivahendid</w:t>
            </w:r>
          </w:p>
          <w:p w:rsidR="00000000" w:rsidDel="00000000" w:rsidP="00000000" w:rsidRDefault="00000000" w:rsidRPr="00000000" w14:paraId="0000001F">
            <w:pPr>
              <w:spacing w:after="0" w:line="240" w:lineRule="auto"/>
              <w:rPr>
                <w:rFonts w:ascii="Calibri" w:cs="Calibri" w:eastAsia="Calibri" w:hAnsi="Calibri"/>
                <w:sz w:val="18"/>
                <w:szCs w:val="18"/>
              </w:rPr>
            </w:pP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Fonts w:ascii="Calibri" w:cs="Calibri" w:eastAsia="Calibri" w:hAnsi="Calibri"/>
                <w:sz w:val="18"/>
                <w:szCs w:val="18"/>
                <w:rtl w:val="0"/>
              </w:rPr>
              <w:t xml:space="preserve"> liikumisabivahendid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nägemisabivahendid</w:t>
            </w:r>
          </w:p>
          <w:p w:rsidR="00000000" w:rsidDel="00000000" w:rsidP="00000000" w:rsidRDefault="00000000" w:rsidRPr="00000000" w14:paraId="00000021">
            <w:pPr>
              <w:spacing w:after="0" w:line="240" w:lineRule="auto"/>
              <w:rPr>
                <w:rFonts w:ascii="Calibri" w:cs="Calibri" w:eastAsia="Calibri" w:hAnsi="Calibri"/>
                <w:sz w:val="18"/>
                <w:szCs w:val="18"/>
              </w:rPr>
            </w:pP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Fonts w:ascii="Calibri" w:cs="Calibri" w:eastAsia="Calibri" w:hAnsi="Calibri"/>
                <w:sz w:val="18"/>
                <w:szCs w:val="18"/>
                <w:rtl w:val="0"/>
              </w:rPr>
              <w:t xml:space="preserve"> proteesid</w:t>
            </w:r>
          </w:p>
          <w:p w:rsidR="00000000" w:rsidDel="00000000" w:rsidP="00000000" w:rsidRDefault="00000000" w:rsidRPr="00000000" w14:paraId="00000022">
            <w:pPr>
              <w:spacing w:after="0" w:line="240" w:lineRule="auto"/>
              <w:rPr>
                <w:rFonts w:ascii="Calibri" w:cs="Calibri" w:eastAsia="Calibri" w:hAnsi="Calibri"/>
                <w:b w:val="1"/>
                <w:sz w:val="18"/>
                <w:szCs w:val="18"/>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Selgitus (kinnitus), kuidas ettevõte tagab inimese vajadustele vastava sobiva abivahendite leidmise ja kohandamise?</w:t>
            </w:r>
          </w:p>
        </w:tc>
        <w:tc>
          <w:tcPr/>
          <w:p w:rsidR="00000000" w:rsidDel="00000000" w:rsidP="00000000" w:rsidRDefault="00000000" w:rsidRPr="00000000" w14:paraId="00000024">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r>
      <w:tr>
        <w:trPr>
          <w:cantSplit w:val="0"/>
          <w:trHeight w:val="272" w:hRule="atLeast"/>
          <w:tblHeader w:val="0"/>
        </w:trPr>
        <w:tc>
          <w:tcPr/>
          <w:p w:rsidR="00000000" w:rsidDel="00000000" w:rsidP="00000000" w:rsidRDefault="00000000" w:rsidRPr="00000000" w14:paraId="00000025">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Palume lühidalt iseloomustada oma ettevõtet ja teenuse osutamise protsessi: kuidas on toodete müük/üür/valmistamine ja toodete väljastamine korraldatud, millist konkreetset tarkvara kasutate riigipoolse soodustusega tehingute tegemiseks jmt.</w:t>
            </w:r>
          </w:p>
        </w:tc>
        <w:tc>
          <w:tcPr/>
          <w:p w:rsidR="00000000" w:rsidDel="00000000" w:rsidP="00000000" w:rsidRDefault="00000000" w:rsidRPr="00000000" w14:paraId="00000026">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Kasutusel müügiprogramm Hansasoft</w:t>
            </w:r>
          </w:p>
        </w:tc>
      </w:tr>
    </w:tbl>
    <w:p w:rsidR="00000000" w:rsidDel="00000000" w:rsidP="00000000" w:rsidRDefault="00000000" w:rsidRPr="00000000" w14:paraId="00000027">
      <w:pPr>
        <w:spacing w:after="0"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TAOTLUSE ESITAJA ANDMED, KES ALLKIRJASTAB LEPINGU:</w:t>
      </w:r>
    </w:p>
    <w:p w:rsidR="00000000" w:rsidDel="00000000" w:rsidP="00000000" w:rsidRDefault="00000000" w:rsidRPr="00000000" w14:paraId="00000029">
      <w:pPr>
        <w:spacing w:after="0" w:line="240" w:lineRule="auto"/>
        <w:rPr>
          <w:rFonts w:ascii="Calibri" w:cs="Calibri" w:eastAsia="Calibri" w:hAnsi="Calibri"/>
          <w:b w:val="1"/>
          <w:sz w:val="18"/>
          <w:szCs w:val="18"/>
        </w:rPr>
      </w:pPr>
      <w:r w:rsidDel="00000000" w:rsidR="00000000" w:rsidRPr="00000000">
        <w:rPr>
          <w:rtl w:val="0"/>
        </w:rPr>
      </w:r>
    </w:p>
    <w:tbl>
      <w:tblPr>
        <w:tblStyle w:val="Table2"/>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4"/>
        <w:gridCol w:w="7506"/>
        <w:tblGridChange w:id="0">
          <w:tblGrid>
            <w:gridCol w:w="2934"/>
            <w:gridCol w:w="7506"/>
          </w:tblGrid>
        </w:tblGridChange>
      </w:tblGrid>
      <w:tr>
        <w:trPr>
          <w:cantSplit w:val="0"/>
          <w:trHeight w:val="272" w:hRule="atLeast"/>
          <w:tblHeader w:val="0"/>
        </w:trPr>
        <w:tc>
          <w:tcPr/>
          <w:p w:rsidR="00000000" w:rsidDel="00000000" w:rsidP="00000000" w:rsidRDefault="00000000" w:rsidRPr="00000000" w14:paraId="0000002A">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Ees- ja perekonnanimi</w:t>
            </w:r>
          </w:p>
        </w:tc>
        <w:tc>
          <w:tcPr/>
          <w:p w:rsidR="00000000" w:rsidDel="00000000" w:rsidP="00000000" w:rsidRDefault="00000000" w:rsidRPr="00000000" w14:paraId="0000002B">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Kristi Priks     </w:t>
            </w:r>
          </w:p>
        </w:tc>
      </w:tr>
      <w:tr>
        <w:trPr>
          <w:cantSplit w:val="0"/>
          <w:trHeight w:val="272" w:hRule="atLeast"/>
          <w:tblHeader w:val="0"/>
        </w:trPr>
        <w:tc>
          <w:tcPr/>
          <w:p w:rsidR="00000000" w:rsidDel="00000000" w:rsidP="00000000" w:rsidRDefault="00000000" w:rsidRPr="00000000" w14:paraId="0000002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Ametikoht</w:t>
            </w:r>
          </w:p>
        </w:tc>
        <w:tc>
          <w:tcPr/>
          <w:p w:rsidR="00000000" w:rsidDel="00000000" w:rsidP="00000000" w:rsidRDefault="00000000" w:rsidRPr="00000000" w14:paraId="0000002D">
            <w:pPr>
              <w:spacing w:after="0" w:line="240" w:lineRule="auto"/>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proviisor-juhataja     </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Telefon</w:t>
            </w:r>
          </w:p>
        </w:tc>
        <w:tc>
          <w:tcPr/>
          <w:p w:rsidR="00000000" w:rsidDel="00000000" w:rsidP="00000000" w:rsidRDefault="00000000" w:rsidRPr="00000000" w14:paraId="0000002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5216859     </w:t>
            </w:r>
          </w:p>
        </w:tc>
      </w:tr>
      <w:tr>
        <w:trPr>
          <w:cantSplit w:val="0"/>
          <w:trHeight w:val="272" w:hRule="atLeast"/>
          <w:tblHeader w:val="0"/>
        </w:trPr>
        <w:tc>
          <w:tcPr/>
          <w:p w:rsidR="00000000" w:rsidDel="00000000" w:rsidP="00000000" w:rsidRDefault="00000000" w:rsidRPr="00000000" w14:paraId="0000003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E-post</w:t>
            </w:r>
          </w:p>
        </w:tc>
        <w:tc>
          <w:tcPr/>
          <w:p w:rsidR="00000000" w:rsidDel="00000000" w:rsidP="00000000" w:rsidRDefault="00000000" w:rsidRPr="00000000" w14:paraId="00000031">
            <w:pPr>
              <w:spacing w:after="0" w:line="240" w:lineRule="auto"/>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kristi.priks33@gmail.com</w:t>
            </w:r>
            <w:r w:rsidDel="00000000" w:rsidR="00000000" w:rsidRPr="00000000">
              <w:rPr>
                <w:rtl w:val="0"/>
              </w:rPr>
            </w:r>
          </w:p>
        </w:tc>
      </w:tr>
    </w:tbl>
    <w:p w:rsidR="00000000" w:rsidDel="00000000" w:rsidP="00000000" w:rsidRDefault="00000000" w:rsidRPr="00000000" w14:paraId="00000032">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TAOTLEJA KONTAKTISIK LEPINGU TÄITMISEL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(kui erineb eelmisest):</w:t>
      </w:r>
    </w:p>
    <w:p w:rsidR="00000000" w:rsidDel="00000000" w:rsidP="00000000" w:rsidRDefault="00000000" w:rsidRPr="00000000" w14:paraId="00000034">
      <w:pPr>
        <w:spacing w:after="0" w:line="240" w:lineRule="auto"/>
        <w:rPr>
          <w:rFonts w:ascii="Calibri" w:cs="Calibri" w:eastAsia="Calibri" w:hAnsi="Calibri"/>
          <w:b w:val="1"/>
          <w:sz w:val="18"/>
          <w:szCs w:val="18"/>
        </w:rPr>
      </w:pPr>
      <w:r w:rsidDel="00000000" w:rsidR="00000000" w:rsidRPr="00000000">
        <w:rPr>
          <w:rtl w:val="0"/>
        </w:rPr>
      </w:r>
    </w:p>
    <w:tbl>
      <w:tblPr>
        <w:tblStyle w:val="Table3"/>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4"/>
        <w:gridCol w:w="7506"/>
        <w:tblGridChange w:id="0">
          <w:tblGrid>
            <w:gridCol w:w="2934"/>
            <w:gridCol w:w="7506"/>
          </w:tblGrid>
        </w:tblGridChange>
      </w:tblGrid>
      <w:tr>
        <w:trPr>
          <w:cantSplit w:val="0"/>
          <w:trHeight w:val="272" w:hRule="atLeast"/>
          <w:tblHeader w:val="0"/>
        </w:trPr>
        <w:tc>
          <w:tcPr/>
          <w:p w:rsidR="00000000" w:rsidDel="00000000" w:rsidP="00000000" w:rsidRDefault="00000000" w:rsidRPr="00000000" w14:paraId="00000035">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Ees- ja perekonnanimi</w:t>
            </w:r>
          </w:p>
        </w:tc>
        <w:tc>
          <w:tcPr/>
          <w:p w:rsidR="00000000" w:rsidDel="00000000" w:rsidP="00000000" w:rsidRDefault="00000000" w:rsidRPr="00000000" w14:paraId="00000036">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Ametikoht</w:t>
            </w:r>
          </w:p>
        </w:tc>
        <w:tc>
          <w:tcPr/>
          <w:p w:rsidR="00000000" w:rsidDel="00000000" w:rsidP="00000000" w:rsidRDefault="00000000" w:rsidRPr="00000000" w14:paraId="00000038">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Telefon</w:t>
            </w:r>
          </w:p>
        </w:tc>
        <w:tc>
          <w:tcPr/>
          <w:p w:rsidR="00000000" w:rsidDel="00000000" w:rsidP="00000000" w:rsidRDefault="00000000" w:rsidRPr="00000000" w14:paraId="0000003A">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E-post</w:t>
            </w:r>
          </w:p>
        </w:tc>
        <w:tc>
          <w:tcPr/>
          <w:p w:rsidR="00000000" w:rsidDel="00000000" w:rsidP="00000000" w:rsidRDefault="00000000" w:rsidRPr="00000000" w14:paraId="0000003C">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Isikukood </w:t>
            </w:r>
            <w:r w:rsidDel="00000000" w:rsidR="00000000" w:rsidRPr="00000000">
              <w:rPr>
                <w:rFonts w:ascii="Calibri" w:cs="Calibri" w:eastAsia="Calibri" w:hAnsi="Calibri"/>
                <w:i w:val="1"/>
                <w:sz w:val="18"/>
                <w:szCs w:val="18"/>
                <w:rtl w:val="0"/>
              </w:rPr>
              <w:t xml:space="preserve">(vajalik krüpteeritud info saatmiseks)</w:t>
            </w:r>
            <w:r w:rsidDel="00000000" w:rsidR="00000000" w:rsidRPr="00000000">
              <w:rPr>
                <w:rtl w:val="0"/>
              </w:rPr>
            </w:r>
          </w:p>
        </w:tc>
        <w:tc>
          <w:tcPr/>
          <w:p w:rsidR="00000000" w:rsidDel="00000000" w:rsidP="00000000" w:rsidRDefault="00000000" w:rsidRPr="00000000" w14:paraId="0000003E">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bl>
    <w:p w:rsidR="00000000" w:rsidDel="00000000" w:rsidP="00000000" w:rsidRDefault="00000000" w:rsidRPr="00000000" w14:paraId="0000003F">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ETTEVÕTTE MÜÜGIPUNKTID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müügipunktide ja müügipunktis töötavate abivahendi spetsialistide kutsega või antud kutsega võrdsustatud spetsialistide info lisada taotlusele lisatud tabelisse. Müügipunktide ja müügipunktis töötavate abivahendi spetsialistide kutsega või antud kutsega võrdsustatud spetsialistide info esitamine on taotluse esitamisel kohustuslik ja lepingu sõlmimise üheks eelduseks. Teeninduskohtade info avalikustatakse Sotsiaalkindlustusameti kodulehel.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2"/>
        </w:tabs>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92"/>
        </w:tabs>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TAOTLUSE ESITAMISE KUUPÄEV JA ALLKIRI: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2"/>
        </w:tabs>
        <w:spacing w:after="0" w:before="0" w:line="240" w:lineRule="auto"/>
        <w:ind w:left="72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tbl>
      <w:tblPr>
        <w:tblStyle w:val="Table4"/>
        <w:tblW w:w="10641.999999999998"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
        <w:gridCol w:w="2551"/>
        <w:gridCol w:w="4384"/>
        <w:gridCol w:w="3271"/>
        <w:tblGridChange w:id="0">
          <w:tblGrid>
            <w:gridCol w:w="436"/>
            <w:gridCol w:w="2551"/>
            <w:gridCol w:w="4384"/>
            <w:gridCol w:w="3271"/>
          </w:tblGrid>
        </w:tblGridChange>
      </w:tblGrid>
      <w:tr>
        <w:trPr>
          <w:cantSplit w:val="0"/>
          <w:trHeight w:val="272"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47">
            <w:pPr>
              <w:spacing w:after="0" w:line="240" w:lineRule="auto"/>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x☐</w:t>
            </w:r>
            <w:r w:rsidDel="00000000" w:rsidR="00000000" w:rsidRPr="00000000">
              <w:rPr>
                <w:rtl w:val="0"/>
              </w:rPr>
            </w:r>
          </w:p>
        </w:tc>
        <w:tc>
          <w:tcPr>
            <w:gridSpan w:val="3"/>
            <w:shd w:fill="auto" w:val="clear"/>
            <w:tcMar>
              <w:top w:w="0.0" w:type="dxa"/>
              <w:left w:w="108.0" w:type="dxa"/>
              <w:bottom w:w="0.0" w:type="dxa"/>
              <w:right w:w="108.0" w:type="dxa"/>
            </w:tcMar>
            <w:vAlign w:val="center"/>
          </w:tcPr>
          <w:p w:rsidR="00000000" w:rsidDel="00000000" w:rsidP="00000000" w:rsidRDefault="00000000" w:rsidRPr="00000000" w14:paraId="00000048">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Käesolevaga kinnitan, et vastan sotsiaalhoolekande seaduse §-s 55 sätestatud nõuetele. </w:t>
            </w:r>
            <w:r w:rsidDel="00000000" w:rsidR="00000000" w:rsidRPr="00000000">
              <w:rPr>
                <w:rFonts w:ascii="Calibri" w:cs="Calibri" w:eastAsia="Calibri" w:hAnsi="Calibri"/>
                <w:i w:val="1"/>
                <w:sz w:val="18"/>
                <w:szCs w:val="18"/>
                <w:rtl w:val="0"/>
              </w:rPr>
              <w:t xml:space="preserve">Sotsiaalhoolekande seadus ja selle alusel kehtestatud sotsiaalkaitseministri 21.12.2015 määrus nr 74 ning selle lisa on kättesaadavad riigiteatajast aadressilt: </w:t>
            </w:r>
            <w:hyperlink r:id="rId6">
              <w:r w:rsidDel="00000000" w:rsidR="00000000" w:rsidRPr="00000000">
                <w:rPr>
                  <w:rFonts w:ascii="Calibri" w:cs="Calibri" w:eastAsia="Calibri" w:hAnsi="Calibri"/>
                  <w:i w:val="1"/>
                  <w:color w:val="000000"/>
                  <w:sz w:val="18"/>
                  <w:szCs w:val="18"/>
                  <w:u w:val="single"/>
                  <w:rtl w:val="0"/>
                </w:rPr>
                <w:t xml:space="preserve">https://www.riigiteataja.ee/akt/126062018018?leiaKehtiv.</w:t>
              </w:r>
            </w:hyperlink>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b w:val="1"/>
                <w:sz w:val="18"/>
                <w:szCs w:val="18"/>
              </w:rPr>
            </w:pPr>
            <w:r w:rsidDel="00000000" w:rsidR="00000000" w:rsidRPr="00000000">
              <w:rPr>
                <w:rtl w:val="0"/>
              </w:rPr>
            </w:r>
          </w:p>
        </w:tc>
      </w:tr>
      <w:tr>
        <w:trPr>
          <w:cantSplit w:val="0"/>
          <w:trHeight w:val="272" w:hRule="atLeast"/>
          <w:tblHeader w:val="0"/>
        </w:trPr>
        <w:tc>
          <w:tcPr>
            <w:gridSpan w:val="2"/>
            <w:shd w:fill="auto" w:val="clear"/>
            <w:tcMar>
              <w:top w:w="0.0" w:type="dxa"/>
              <w:left w:w="108.0" w:type="dxa"/>
              <w:bottom w:w="0.0" w:type="dxa"/>
              <w:right w:w="108.0" w:type="dxa"/>
            </w:tcMar>
          </w:tcPr>
          <w:p w:rsidR="00000000" w:rsidDel="00000000" w:rsidP="00000000" w:rsidRDefault="00000000" w:rsidRPr="00000000" w14:paraId="0000004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 20      a       </w:t>
            </w:r>
          </w:p>
        </w:tc>
        <w:tc>
          <w:tcPr>
            <w:shd w:fill="auto" w:val="clear"/>
            <w:tcMar>
              <w:top w:w="0.0" w:type="dxa"/>
              <w:left w:w="108.0" w:type="dxa"/>
              <w:bottom w:w="0.0" w:type="dxa"/>
              <w:right w:w="108.0" w:type="dxa"/>
            </w:tcMar>
          </w:tcPr>
          <w:p w:rsidR="00000000" w:rsidDel="00000000" w:rsidP="00000000" w:rsidRDefault="00000000" w:rsidRPr="00000000" w14:paraId="0000004E">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Taotluse esitaja nimi:</w:t>
            </w:r>
          </w:p>
        </w:tc>
        <w:tc>
          <w:tcPr>
            <w:shd w:fill="auto" w:val="clear"/>
            <w:tcMar>
              <w:top w:w="0.0" w:type="dxa"/>
              <w:left w:w="108.0" w:type="dxa"/>
              <w:bottom w:w="0.0" w:type="dxa"/>
              <w:right w:w="108.0" w:type="dxa"/>
            </w:tcMar>
          </w:tcPr>
          <w:p w:rsidR="00000000" w:rsidDel="00000000" w:rsidP="00000000" w:rsidRDefault="00000000" w:rsidRPr="00000000" w14:paraId="0000004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cantSplit w:val="0"/>
          <w:trHeight w:val="367" w:hRule="atLeast"/>
          <w:tblHeader w:val="0"/>
        </w:trPr>
        <w:tc>
          <w:tcPr>
            <w:gridSpan w:val="2"/>
            <w:shd w:fill="auto" w:val="clear"/>
            <w:tcMar>
              <w:top w:w="0.0" w:type="dxa"/>
              <w:left w:w="108.0" w:type="dxa"/>
              <w:bottom w:w="0.0" w:type="dxa"/>
              <w:right w:w="108.0" w:type="dxa"/>
            </w:tcMar>
          </w:tcPr>
          <w:p w:rsidR="00000000" w:rsidDel="00000000" w:rsidP="00000000" w:rsidRDefault="00000000" w:rsidRPr="00000000" w14:paraId="00000050">
            <w:pPr>
              <w:spacing w:after="0" w:line="240" w:lineRule="auto"/>
              <w:rPr>
                <w:rFonts w:ascii="Calibri" w:cs="Calibri" w:eastAsia="Calibri" w:hAnsi="Calibri"/>
                <w:sz w:val="18"/>
                <w:szCs w:val="18"/>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52">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Taotluse esitaja allkiri:</w:t>
            </w:r>
          </w:p>
        </w:tc>
        <w:tc>
          <w:tcPr>
            <w:shd w:fill="auto" w:val="clear"/>
            <w:tcMar>
              <w:top w:w="0.0" w:type="dxa"/>
              <w:left w:w="108.0" w:type="dxa"/>
              <w:bottom w:w="0.0" w:type="dxa"/>
              <w:right w:w="108.0" w:type="dxa"/>
            </w:tcMar>
          </w:tcPr>
          <w:p w:rsidR="00000000" w:rsidDel="00000000" w:rsidP="00000000" w:rsidRDefault="00000000" w:rsidRPr="00000000" w14:paraId="0000005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cantSplit w:val="0"/>
          <w:trHeight w:val="272" w:hRule="atLeast"/>
          <w:tblHeader w:val="0"/>
        </w:trPr>
        <w:tc>
          <w:tcPr>
            <w:gridSpan w:val="4"/>
            <w:shd w:fill="auto" w:val="clear"/>
            <w:tcMar>
              <w:top w:w="0.0" w:type="dxa"/>
              <w:left w:w="108.0" w:type="dxa"/>
              <w:bottom w:w="0.0" w:type="dxa"/>
              <w:right w:w="108.0" w:type="dxa"/>
            </w:tcMar>
          </w:tcPr>
          <w:p w:rsidR="00000000" w:rsidDel="00000000" w:rsidP="00000000" w:rsidRDefault="00000000" w:rsidRPr="00000000" w14:paraId="00000054">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Täidetud ja digitaalselt allkirjastatud taotlus koos tabeliga „Müügipunktid ja müügipunktis töötavate abivahendi spetsialistide info“ saatke e-posti aadressile </w:t>
            </w:r>
            <w:hyperlink r:id="rId7">
              <w:r w:rsidDel="00000000" w:rsidR="00000000" w:rsidRPr="00000000">
                <w:rPr>
                  <w:rFonts w:ascii="Calibri" w:cs="Calibri" w:eastAsia="Calibri" w:hAnsi="Calibri"/>
                  <w:b w:val="1"/>
                  <w:color w:val="000000"/>
                  <w:sz w:val="18"/>
                  <w:szCs w:val="18"/>
                  <w:u w:val="single"/>
                  <w:rtl w:val="0"/>
                </w:rPr>
                <w:t xml:space="preserve">info@sotsiaalkindlustusamet.ee</w:t>
              </w:r>
            </w:hyperlink>
            <w:r w:rsidDel="00000000" w:rsidR="00000000" w:rsidRPr="00000000">
              <w:rPr>
                <w:rtl w:val="0"/>
              </w:rPr>
            </w:r>
          </w:p>
        </w:tc>
      </w:tr>
    </w:tbl>
    <w:p w:rsidR="00000000" w:rsidDel="00000000" w:rsidP="00000000" w:rsidRDefault="00000000" w:rsidRPr="00000000" w14:paraId="00000058">
      <w:pPr>
        <w:rPr>
          <w:rFonts w:ascii="Calibri" w:cs="Calibri" w:eastAsia="Calibri" w:hAnsi="Calibri"/>
          <w:sz w:val="18"/>
          <w:szCs w:val="18"/>
        </w:rPr>
      </w:pPr>
      <w:r w:rsidDel="00000000" w:rsidR="00000000" w:rsidRPr="00000000">
        <w:rPr>
          <w:rtl w:val="0"/>
        </w:rPr>
      </w:r>
    </w:p>
    <w:sectPr>
      <w:pgSz w:h="15842" w:w="12242" w:orient="portrait"/>
      <w:pgMar w:bottom="181" w:top="181" w:left="720"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igiteataja.ee/akt/126062018018?leiaKehtiv" TargetMode="External"/><Relationship Id="rId7"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